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21D8F3" w14:textId="3762E05C" w:rsidR="00C35E80" w:rsidRPr="006605EA" w:rsidRDefault="00253DCE">
      <w:pPr>
        <w:rPr>
          <w:b/>
          <w:bCs/>
          <w:sz w:val="36"/>
          <w:szCs w:val="36"/>
        </w:rPr>
      </w:pPr>
      <w:r>
        <w:rPr>
          <w:b/>
          <w:sz w:val="36"/>
          <w:i/>
        </w:rPr>
        <w:t xml:space="preserve">Apie ES – skaidrėse</w:t>
      </w:r>
      <w:r>
        <w:rPr>
          <w:b/>
          <w:sz w:val="36"/>
        </w:rPr>
        <w:t xml:space="preserve">.</w:t>
      </w:r>
      <w:r>
        <w:rPr>
          <w:b/>
          <w:sz w:val="36"/>
        </w:rPr>
        <w:t xml:space="preserve"> </w:t>
      </w:r>
      <w:r>
        <w:rPr>
          <w:b/>
          <w:sz w:val="36"/>
        </w:rPr>
        <w:t xml:space="preserve">Praktiniai patarimai</w:t>
      </w:r>
      <w:r>
        <w:rPr>
          <w:b/>
          <w:sz w:val="36"/>
        </w:rPr>
        <w:t xml:space="preserve"> </w:t>
      </w:r>
    </w:p>
    <w:p w14:paraId="63F2557B" w14:textId="3D594E78" w:rsidR="00675902" w:rsidRDefault="00253DCE">
      <w:r>
        <w:t xml:space="preserve">Šiame dokumente pateikiama informacija apie tai, kaip kuo geriau pasinaudoti ruošiniu „Apie ES – skaidrėse“ pristatymui.</w:t>
      </w:r>
      <w:r>
        <w:t xml:space="preserve"> </w:t>
      </w:r>
    </w:p>
    <w:p w14:paraId="2743E814" w14:textId="0E5CA0EE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Pagrindiniai faktai</w:t>
      </w:r>
    </w:p>
    <w:p w14:paraId="4A5D4D36" w14:textId="7AB07FAE" w:rsidR="00675902" w:rsidRDefault="00253DCE">
      <w:r>
        <w:t xml:space="preserve">Ruošiniu „Apie ES – skaidrėse“ galima pasinaudoti, jei reikia parengti pristatymą apie Europos Sąjungą.</w:t>
      </w:r>
      <w:r>
        <w:t xml:space="preserve"> </w:t>
      </w:r>
      <w:r>
        <w:t xml:space="preserve">Skaidrės mokykloje, universitete ar kitoje švietimo aplinkoje gali būti pritaikytos prie tikslinės auditorijos ir jūsų perteikiamos žinios.</w:t>
      </w:r>
      <w:r>
        <w:t xml:space="preserve"> </w:t>
      </w:r>
    </w:p>
    <w:p w14:paraId="440ACE27" w14:textId="15D074DF" w:rsidR="00675902" w:rsidRPr="00675902" w:rsidRDefault="00655E7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Bendrosios informacijos santraukos</w:t>
      </w:r>
    </w:p>
    <w:p w14:paraId="2637F6AF" w14:textId="232292CD" w:rsidR="00F24927" w:rsidRPr="00BA1F80" w:rsidRDefault="001E2BBE">
      <w:r>
        <w:t xml:space="preserve">Prie ruošinio „Apie ES – skaidrėse“ pridedamos </w:t>
      </w:r>
      <w:r>
        <w:rPr>
          <w:b/>
          <w:bCs/>
        </w:rPr>
        <w:t xml:space="preserve">bendrosios informacijos santraukos</w:t>
      </w:r>
      <w:r>
        <w:t xml:space="preserve">.</w:t>
      </w:r>
      <w:r>
        <w:t xml:space="preserve"> </w:t>
      </w:r>
      <w:r>
        <w:t xml:space="preserve">Šiose santraukose pateikiama papildoma informacija, kurią nebūtinai rasite skaidrėse.</w:t>
      </w:r>
      <w:r>
        <w:t xml:space="preserve"> </w:t>
      </w:r>
      <w:r>
        <w:t xml:space="preserve">Santraukos nėra skirtos naudoti pažodžiui, tačiau jose pateikiama papildoma informacija, kuria galima pasinaudoti pateikiant skaidres.</w:t>
      </w:r>
      <w:r>
        <w:t xml:space="preserve"> </w:t>
      </w:r>
      <w:r>
        <w:t xml:space="preserve">Galite atsisakyti dalių, kurios nėra tinkamos jūsų pristatymui, arba į savo praktinius pavyzdžius ir pranešimo punktus kaip tik ką nors įtraukti, kad savo pristatymą suasmenintumėte.</w:t>
      </w:r>
    </w:p>
    <w:p w14:paraId="3F229A71" w14:textId="29280AA1" w:rsidR="00675902" w:rsidRDefault="00F24927">
      <w:r>
        <w:t xml:space="preserve">Bendrosios informacijos santraukas galite atsisiųsti ir atsispausdinti arba peržiūrėti ekrane per pristatymą (apie pranešėjo režimą plačiau kalbama toliau).</w:t>
      </w:r>
      <w:r>
        <w:t xml:space="preserve">  </w:t>
      </w:r>
    </w:p>
    <w:p w14:paraId="68ECDA58" w14:textId="6F1163DF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Modulinės skaidrės lankstumui užtikrinti</w:t>
      </w:r>
    </w:p>
    <w:p w14:paraId="4EC26821" w14:textId="6CB0FB51" w:rsidR="00C860B7" w:rsidRDefault="00253DCE">
      <w:r>
        <w:t xml:space="preserve">Skaidrės parengtos taip, kad jas būtų galima lengvai pašalinti, pertvarkyti ir sugrupuoti pagal </w:t>
      </w:r>
      <w:r>
        <w:rPr>
          <w:b/>
          <w:bCs/>
        </w:rPr>
        <w:t xml:space="preserve">temą</w:t>
      </w:r>
      <w:r>
        <w:t xml:space="preserve">, į kurią per pristatymą norite atkreipti dėmesį.</w:t>
      </w:r>
      <w:r>
        <w:t xml:space="preserve"> </w:t>
      </w:r>
    </w:p>
    <w:p w14:paraId="69009827" w14:textId="2948FE5A" w:rsidR="0020787C" w:rsidRDefault="000D3B0C">
      <w:r>
        <w:t xml:space="preserve">Pavyzdžiui, jei norite sutelkti dėmesį į ES priklausančias šalis, ieškokite skaidrių, priskirtų kategorijai „šalys“, ir tiesiog paslėpkite arba ištrinkite visas kitas skaidres.</w:t>
      </w:r>
      <w:r>
        <w:t xml:space="preserve"> </w:t>
      </w:r>
    </w:p>
    <w:p w14:paraId="394B0872" w14:textId="72B0B871" w:rsidR="0080133D" w:rsidRDefault="0080133D">
      <w:r>
        <w:t xml:space="preserve">Skaidrės kategorija nurodoma viršutiniame kairiajame kiekvienos skaidrės kampe.</w:t>
      </w:r>
      <w:r>
        <w:t xml:space="preserve"> </w:t>
      </w:r>
    </w:p>
    <w:p w14:paraId="00A0B13A" w14:textId="257D1806" w:rsidR="0080133D" w:rsidRDefault="00C860B7"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F716D" wp14:editId="044A10E1">
                <wp:simplePos x="0" y="0"/>
                <wp:positionH relativeFrom="column">
                  <wp:posOffset>298450</wp:posOffset>
                </wp:positionH>
                <wp:positionV relativeFrom="paragraph">
                  <wp:posOffset>633730</wp:posOffset>
                </wp:positionV>
                <wp:extent cx="469900" cy="196850"/>
                <wp:effectExtent l="19050" t="19050" r="25400" b="127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96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5F54B" id="Rectangle 9" o:spid="_x0000_s1026" style="position:absolute;margin-left:23.5pt;margin-top:49.9pt;width:37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" filled="f" strokecolor="red" strokeweight="2.25pt"/>
            </w:pict>
          </mc:Fallback>
        </mc:AlternateContent>
      </w:r>
      <w:r>
        <w:t xml:space="preserve"> </w:t>
      </w:r>
      <w:r>
        <w:drawing>
          <wp:inline distT="0" distB="0" distL="0" distR="0" wp14:anchorId="6B82DF78" wp14:editId="14DAD2E8">
            <wp:extent cx="5816600" cy="325049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6797" cy="326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EC099" w14:textId="77777777" w:rsidR="00E65116" w:rsidRDefault="00E65116">
      <w:pPr>
        <w:rPr>
          <w:lang w:val="en-ZA"/>
        </w:rPr>
      </w:pPr>
    </w:p>
    <w:p w14:paraId="5743B96F" w14:textId="241018A9" w:rsidR="000D3B0C" w:rsidRDefault="000D3B0C">
      <w:r>
        <w:t xml:space="preserve">Kad skirtingas kategorijas atskirti būtų lengviau, tam tikroms kategorijoms priskyrėme tam tikras spalvas.</w:t>
      </w:r>
      <w:r>
        <w:t xml:space="preserve"> </w:t>
      </w:r>
      <w:r>
        <w:t xml:space="preserve">Toliau nurodytos su kiekviena kategorija susietos spalvos.</w:t>
      </w:r>
      <w:r>
        <w:t xml:space="preserve"> </w:t>
      </w:r>
    </w:p>
    <w:p w14:paraId="4E2050ED" w14:textId="77777777" w:rsidR="00C860B7" w:rsidRDefault="00C860B7">
      <w:r>
        <w:drawing>
          <wp:inline distT="0" distB="0" distL="0" distR="0" wp14:anchorId="1ED03E49" wp14:editId="7D4BEAF2">
            <wp:extent cx="2922980" cy="5086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433" cy="51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DB88" w14:textId="0D15D8A2" w:rsidR="00C860B7" w:rsidRDefault="0020787C">
      <w:r>
        <w:t xml:space="preserve">Skaidres galite ne tik grupuoti pagal temas, bet ir keisti pagal savo </w:t>
      </w:r>
      <w:r>
        <w:rPr>
          <w:b/>
          <w:bCs/>
        </w:rPr>
        <w:t xml:space="preserve">auditoriją</w:t>
      </w:r>
      <w:r>
        <w:t xml:space="preserve">.</w:t>
      </w:r>
      <w:r>
        <w:t xml:space="preserve"> </w:t>
      </w:r>
    </w:p>
    <w:p w14:paraId="6BBD171A" w14:textId="4B87D23D" w:rsidR="00675902" w:rsidRDefault="0020787C">
      <w:r>
        <w:t xml:space="preserve">Pavyzdžiui, kai kurios auditorijos gali teikti pirmenybę tik įvadinei informacijai arba kai kurių temų apžvalgai.</w:t>
      </w:r>
      <w:r>
        <w:t xml:space="preserve"> </w:t>
      </w:r>
      <w:r>
        <w:t xml:space="preserve">Tokiais atvejais galite pašalinti kai kurias skaidres, kuriose informacija pateikiama išsamiau.</w:t>
      </w:r>
      <w:r>
        <w:t xml:space="preserve"> </w:t>
      </w:r>
      <w:r>
        <w:t xml:space="preserve">O kitos auditorijos gali pageidauti, kad tam tikros temos būtų paaiškintos išsamiau.</w:t>
      </w:r>
      <w:r>
        <w:t xml:space="preserve"> </w:t>
      </w:r>
      <w:r>
        <w:t xml:space="preserve">Tada pristatyme galima palikti daugumą skaidrių.</w:t>
      </w:r>
    </w:p>
    <w:p w14:paraId="4E4CE090" w14:textId="529600D0" w:rsidR="00E65116" w:rsidRPr="00E65116" w:rsidRDefault="00E65116" w:rsidP="00E65116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Pastaba dėl prieinamumo aspektų</w:t>
      </w:r>
    </w:p>
    <w:p w14:paraId="3499588F" w14:textId="749AA850" w:rsidR="00E65116" w:rsidRDefault="00E65116">
      <w:r>
        <w:t xml:space="preserve">Pirmą kartą atidarę skaidres ir jas išskleidę galite pastebėti, kad dalis teksto yra už skaidrių ribų (žr. toliau pateiktą pavyzdį).</w:t>
      </w:r>
      <w:r>
        <w:t xml:space="preserve"> </w:t>
      </w:r>
    </w:p>
    <w:p w14:paraId="6C37FB39" w14:textId="5FB88D5F" w:rsidR="00E65116" w:rsidRDefault="00E65116">
      <w:r>
        <w:t xml:space="preserve">Šis tekstas pridėtas, kad ekranų skaitytuvais besinaudojantys žmonės galėtų dirbti su skaidrėmis.</w:t>
      </w:r>
      <w:r>
        <w:t xml:space="preserve"> </w:t>
      </w:r>
      <w:r>
        <w:t xml:space="preserve">Toks tekstas neturi įtakos pristatymui ir nebus rodomas ekrane pristatymo metu.</w:t>
      </w:r>
      <w:r>
        <w:t xml:space="preserve"> </w:t>
      </w:r>
    </w:p>
    <w:p w14:paraId="46146288" w14:textId="40A6C299" w:rsidR="00F277A2" w:rsidRDefault="00F277A2">
      <w:r>
        <w:t xml:space="preserve">(Daugiau informacijos apie prieinamus leidinius rasite </w:t>
      </w:r>
      <w:hyperlink r:id="rId10" w:history="1">
        <w:r>
          <w:rPr>
            <w:rStyle w:val="Hyperlink"/>
          </w:rPr>
          <w:t xml:space="preserve">čia</w:t>
        </w:r>
      </w:hyperlink>
      <w:r>
        <w:t xml:space="preserve">).</w:t>
      </w:r>
    </w:p>
    <w:p w14:paraId="5B39D9A0" w14:textId="7AB195E9" w:rsidR="00E65116" w:rsidRDefault="00E65116"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A4AC2F" wp14:editId="7F1C2E3B">
                <wp:simplePos x="0" y="0"/>
                <wp:positionH relativeFrom="column">
                  <wp:posOffset>457200</wp:posOffset>
                </wp:positionH>
                <wp:positionV relativeFrom="paragraph">
                  <wp:posOffset>247650</wp:posOffset>
                </wp:positionV>
                <wp:extent cx="2838450" cy="504190"/>
                <wp:effectExtent l="19050" t="19050" r="19050" b="1016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6E09A" id="Rectangle 22" o:spid="_x0000_s1026" style="position:absolute;margin-left:36pt;margin-top:19.5pt;width:223.5pt;height:39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" filled="f" strokecolor="red" strokeweight="3pt"/>
            </w:pict>
          </mc:Fallback>
        </mc:AlternateContent>
      </w:r>
      <w:r>
        <w:drawing>
          <wp:inline distT="0" distB="0" distL="0" distR="0" wp14:anchorId="76CC779D" wp14:editId="67BD629E">
            <wp:extent cx="5276266" cy="33242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9664"/>
                    <a:stretch/>
                  </pic:blipFill>
                  <pic:spPr bwMode="auto">
                    <a:xfrm>
                      <a:off x="0" y="0"/>
                      <a:ext cx="5300736" cy="3339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DC9CB" w14:textId="77777777" w:rsidR="00E65116" w:rsidRPr="00E65116" w:rsidRDefault="00E65116">
      <w:pPr>
        <w:rPr>
          <w:lang w:val="en-150"/>
        </w:rPr>
      </w:pPr>
    </w:p>
    <w:p w14:paraId="5E496A20" w14:textId="77C03205" w:rsidR="00253DCE" w:rsidRPr="00675902" w:rsidRDefault="00770633">
      <w:pPr>
        <w:rPr>
          <w:sz w:val="24"/>
          <w:szCs w:val="24"/>
        </w:rPr>
      </w:pPr>
      <w:r>
        <w:rPr>
          <w:b/>
          <w:sz w:val="24"/>
        </w:rPr>
        <w:t xml:space="preserve">Praktiniai patarimai</w:t>
      </w:r>
    </w:p>
    <w:p w14:paraId="6D5EB05F" w14:textId="35272E00" w:rsidR="00770633" w:rsidRDefault="00770633">
      <w:r>
        <w:t xml:space="preserve">Šioje dalyje parodysime, kaip:</w:t>
      </w:r>
    </w:p>
    <w:p w14:paraId="520746AD" w14:textId="40E1E822" w:rsidR="00770633" w:rsidRDefault="00C31A99" w:rsidP="00770633">
      <w:pPr>
        <w:pStyle w:val="ListParagraph"/>
        <w:numPr>
          <w:ilvl w:val="0"/>
          <w:numId w:val="3"/>
        </w:numPr>
      </w:pPr>
      <w:r>
        <w:t xml:space="preserve">skaidres naudoti ir pateikti;</w:t>
      </w:r>
    </w:p>
    <w:p w14:paraId="534A25A6" w14:textId="629DB448" w:rsidR="00770633" w:rsidRDefault="002D3F84" w:rsidP="00770633">
      <w:pPr>
        <w:pStyle w:val="ListParagraph"/>
        <w:numPr>
          <w:ilvl w:val="0"/>
          <w:numId w:val="3"/>
        </w:numPr>
      </w:pPr>
      <w:r>
        <w:t xml:space="preserve">skaidres pašalinti, paslėpti arba pakeisti;</w:t>
      </w:r>
    </w:p>
    <w:p w14:paraId="2569D903" w14:textId="39A62903" w:rsidR="00C31A99" w:rsidRDefault="00C31A99" w:rsidP="00770633">
      <w:pPr>
        <w:pStyle w:val="ListParagraph"/>
        <w:numPr>
          <w:ilvl w:val="0"/>
          <w:numId w:val="3"/>
        </w:numPr>
      </w:pPr>
      <w:r>
        <w:t xml:space="preserve">laikytis autorių teisių.</w:t>
      </w:r>
    </w:p>
    <w:p w14:paraId="4259B534" w14:textId="33AFA103" w:rsidR="00C31A99" w:rsidRDefault="00C31A99" w:rsidP="00C31A99">
      <w:pPr>
        <w:rPr>
          <w:b/>
          <w:bCs/>
          <w:i/>
          <w:iCs/>
        </w:rPr>
      </w:pPr>
      <w:r>
        <w:rPr>
          <w:b/>
          <w:i/>
        </w:rPr>
        <w:t xml:space="preserve">Naudoti ir pateikti skaidres</w:t>
      </w:r>
    </w:p>
    <w:p w14:paraId="1B85A9F9" w14:textId="7A7C6558" w:rsidR="00391DCA" w:rsidRDefault="00391DCA" w:rsidP="00C31A99">
      <w:r>
        <w:t xml:space="preserve">Parsisiųsdinę skaidres atidarykite dokumentą programoje „Microsoft PowerPoint“.</w:t>
      </w:r>
      <w:r>
        <w:t xml:space="preserve"> </w:t>
      </w:r>
      <w:r>
        <w:t xml:space="preserve">Ekrano viršuje gali būti matoma geltona juostelė, kuri reiškia, kad dokumento būklė yra „apsaugotas rodinys“.</w:t>
      </w:r>
      <w:r>
        <w:t xml:space="preserve"> </w:t>
      </w:r>
    </w:p>
    <w:p w14:paraId="2FD3E38A" w14:textId="6E8A817C" w:rsidR="00B66D67" w:rsidRDefault="00B66D67" w:rsidP="00C31A99">
      <w:r>
        <w:drawing>
          <wp:inline distT="0" distB="0" distL="0" distR="0" wp14:anchorId="63BC3A80" wp14:editId="54E6CFAB">
            <wp:extent cx="5731510" cy="1458595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EBF25" w14:textId="77777777" w:rsidR="005D3D7D" w:rsidRDefault="005D3D7D" w:rsidP="00C31A99">
      <w:pPr>
        <w:rPr>
          <w:lang w:val="en-ZA"/>
        </w:rPr>
      </w:pPr>
    </w:p>
    <w:p w14:paraId="73C0ADD4" w14:textId="60902283" w:rsidR="00C31A99" w:rsidRDefault="00391DCA" w:rsidP="00C31A99">
      <w:r>
        <w:t xml:space="preserve">Skaidres galite pateikti net ir tuo atveju, jei dokumento būklė yra „apsaugotas rodinys“.</w:t>
      </w:r>
      <w:r>
        <w:t xml:space="preserve"> </w:t>
      </w:r>
      <w:r>
        <w:t xml:space="preserve">Norėdami pradėti pristatymą, tiesiog </w:t>
      </w:r>
      <w:r>
        <w:rPr>
          <w:b/>
          <w:bCs/>
        </w:rPr>
        <w:t xml:space="preserve">spauskite F5</w:t>
      </w:r>
      <w:r>
        <w:t xml:space="preserve"> arba viršutinėje juostoje pasirinkite </w:t>
      </w:r>
      <w:r>
        <w:rPr>
          <w:b/>
          <w:bCs/>
        </w:rPr>
        <w:t xml:space="preserve">„Slide Show“</w:t>
      </w:r>
      <w:r>
        <w:t xml:space="preserve"> ir spustelėkite </w:t>
      </w:r>
      <w:r>
        <w:rPr>
          <w:b/>
          <w:bCs/>
        </w:rPr>
        <w:t xml:space="preserve">„From Beginning“</w:t>
      </w:r>
      <w:r>
        <w:t xml:space="preserve">.</w:t>
      </w:r>
      <w:r>
        <w:t xml:space="preserve"> </w:t>
      </w:r>
    </w:p>
    <w:p w14:paraId="3417FF28" w14:textId="409DE8DC" w:rsidR="00ED707C" w:rsidRDefault="00B66D67" w:rsidP="00C31A99"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B0C185" wp14:editId="7B8B45D1">
                <wp:simplePos x="0" y="0"/>
                <wp:positionH relativeFrom="column">
                  <wp:posOffset>0</wp:posOffset>
                </wp:positionH>
                <wp:positionV relativeFrom="paragraph">
                  <wp:posOffset>196215</wp:posOffset>
                </wp:positionV>
                <wp:extent cx="368300" cy="504190"/>
                <wp:effectExtent l="19050" t="19050" r="1270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1FB2F" id="Rectangle 7" o:spid="_x0000_s1026" style="position:absolute;margin-left:0;margin-top:15.45pt;width:29pt;height:3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45FC650B" wp14:editId="3DC792BF">
            <wp:extent cx="5731510" cy="701040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C727F" w14:textId="77777777" w:rsidR="005D3D7D" w:rsidRDefault="005D3D7D" w:rsidP="00C31A99">
      <w:pPr>
        <w:rPr>
          <w:lang w:val="en-ZA"/>
        </w:rPr>
      </w:pPr>
    </w:p>
    <w:p w14:paraId="4829CB69" w14:textId="066D6433" w:rsidR="004C660E" w:rsidRDefault="004C660E" w:rsidP="00C31A99">
      <w:r>
        <w:t xml:space="preserve">Jei pradedate rodyti skaidres naudodamiesi nešiojamuoju arba staliniu kompiuteriu tik su vienu ekranu, visos skaidrės užpildys visą ekraną ir atrodys taip:</w:t>
      </w:r>
    </w:p>
    <w:p w14:paraId="0DF559C9" w14:textId="73D58949" w:rsidR="004C660E" w:rsidRDefault="004C660E" w:rsidP="00C31A99">
      <w:r>
        <w:drawing>
          <wp:inline distT="0" distB="0" distL="0" distR="0" wp14:anchorId="6200AC6E" wp14:editId="314F2550">
            <wp:extent cx="2827711" cy="1581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5524" cy="158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74467" w14:textId="15B8ABF3" w:rsidR="004C660E" w:rsidRDefault="004C660E" w:rsidP="00C31A99">
      <w:r>
        <w:t xml:space="preserve">Jei esate prisijungę prie dviejų (arba daugiau) ekranų, viename ekrane bus rodomos visos skaidrės, o kitame ekrane – pateikėjo rodinys.</w:t>
      </w:r>
      <w:r>
        <w:t xml:space="preserve"> </w:t>
      </w:r>
    </w:p>
    <w:p w14:paraId="26F53BA8" w14:textId="56946648" w:rsidR="004C660E" w:rsidRDefault="004C660E" w:rsidP="00C31A99">
      <w:r>
        <w:t xml:space="preserve">Pirmasis ekranas:</w:t>
      </w:r>
      <w:r>
        <w:t xml:space="preserve"> </w:t>
      </w:r>
      <w:r>
        <w:t xml:space="preserve">auditorijos rodinys.</w:t>
      </w:r>
      <w:r>
        <w:tab/>
      </w:r>
      <w:r>
        <w:tab/>
      </w:r>
      <w:r>
        <w:tab/>
      </w:r>
      <w:r>
        <w:t xml:space="preserve"> </w:t>
      </w:r>
      <w:r>
        <w:t xml:space="preserve">Antrasis ekranas:</w:t>
      </w:r>
      <w:r>
        <w:t xml:space="preserve"> </w:t>
      </w:r>
      <w:r>
        <w:t xml:space="preserve">pranešėjo rodinys.</w:t>
      </w:r>
    </w:p>
    <w:p w14:paraId="2CC8E40D" w14:textId="7A27BF6E" w:rsidR="004C660E" w:rsidRDefault="00C319EC" w:rsidP="00C31A99">
      <w:r>
        <w:drawing>
          <wp:anchor distT="0" distB="0" distL="114300" distR="114300" simplePos="0" relativeHeight="251663360" behindDoc="0" locked="0" layoutInCell="1" allowOverlap="1" wp14:anchorId="007EC6D8" wp14:editId="15DB2519">
            <wp:simplePos x="0" y="0"/>
            <wp:positionH relativeFrom="column">
              <wp:posOffset>2827655</wp:posOffset>
            </wp:positionH>
            <wp:positionV relativeFrom="paragraph">
              <wp:posOffset>4445</wp:posOffset>
            </wp:positionV>
            <wp:extent cx="2819400" cy="1460500"/>
            <wp:effectExtent l="0" t="0" r="0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drawing>
          <wp:inline distT="0" distB="0" distL="0" distR="0" wp14:anchorId="5F343FCA" wp14:editId="25B3E90C">
            <wp:extent cx="2622550" cy="1466432"/>
            <wp:effectExtent l="0" t="0" r="635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1161" cy="147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1F7D4" w14:textId="54832167" w:rsidR="004C660E" w:rsidRDefault="004C660E" w:rsidP="00C31A99">
      <w:r>
        <w:t xml:space="preserve">Tai reiškia, kad jūsų auditorija pamatys pirmąjį ekraną, o jūs – antrąjį.</w:t>
      </w:r>
      <w:r>
        <w:t xml:space="preserve"> </w:t>
      </w:r>
    </w:p>
    <w:p w14:paraId="6ED6C35E" w14:textId="52F13947" w:rsidR="00C355AD" w:rsidRDefault="0085032F" w:rsidP="00696B2E">
      <w:r>
        <w:t xml:space="preserve">Jei auditorija skaidrę mato kaip pranešėjo rodinį, o jūs matote visą skaidrės langą, pereikite prie pranešėjo rodinio, spustelėkite „display settings“ ir „Swap Presenter View and Slide Show“. </w:t>
      </w:r>
      <w:r>
        <w:drawing>
          <wp:inline distT="0" distB="0" distL="0" distR="0" wp14:anchorId="79993C7A" wp14:editId="7AA470DF">
            <wp:extent cx="5181600" cy="141624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6917" cy="142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926D5" w14:textId="6D58CCFB" w:rsidR="006A3F01" w:rsidRDefault="001E2BBE" w:rsidP="00696B2E">
      <w:r>
        <w:t xml:space="preserve">Pranešėjo rodinyje apžvelgiama tokia informacija:</w:t>
      </w:r>
    </w:p>
    <w:p w14:paraId="2B159964" w14:textId="02D71E38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tai, ką mato auditorija (rodoma kairėje ekrane);</w:t>
      </w:r>
    </w:p>
    <w:p w14:paraId="37AABB6C" w14:textId="412DC8C4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kita skaidrė arba skaidrių seka, kuri bus rodoma spustelėjus kitą rodyklę (dešiniosios pusės viršutinė dalis);</w:t>
      </w:r>
    </w:p>
    <w:p w14:paraId="6FD45E98" w14:textId="3E813BF2" w:rsidR="00EE3639" w:rsidRPr="006A3F01" w:rsidRDefault="006A3F01" w:rsidP="006A3F01">
      <w:pPr>
        <w:pStyle w:val="ListParagraph"/>
        <w:numPr>
          <w:ilvl w:val="0"/>
          <w:numId w:val="4"/>
        </w:numPr>
      </w:pPr>
      <w:r>
        <w:t xml:space="preserve">bendrosios informacijos santraukos, pridedamos prie kiekvienos skaidrės arba kiekvienos skaidrės sekos (dešiniosios pusės apatinė dalis).</w:t>
      </w:r>
    </w:p>
    <w:p w14:paraId="7FD9FF43" w14:textId="02BC9A12" w:rsidR="00EE3639" w:rsidRDefault="00472EDE" w:rsidP="00696B2E">
      <w:r>
        <w:drawing>
          <wp:inline distT="0" distB="0" distL="0" distR="0" wp14:anchorId="43092910" wp14:editId="0E75F164">
            <wp:extent cx="5731510" cy="2965450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F52C6" w14:textId="74375AED" w:rsidR="00384E3D" w:rsidRDefault="005475B9" w:rsidP="00696B2E">
      <w:r>
        <w:t xml:space="preserve">Norėdami pakeisti skaidres arba pereiti prie kitos skaidrių sekos, spustelėkite dešinėje pusėje esančią rodyklę, esančią ekrano ekrano apačioje, arba spustelėkite klaviatūros dešiniąją rodyklę.</w:t>
      </w:r>
      <w:r>
        <w:t xml:space="preserve"> </w:t>
      </w:r>
    </w:p>
    <w:p w14:paraId="5A19A05F" w14:textId="0AA81C87" w:rsidR="005D3D7D" w:rsidRDefault="005D3D7D" w:rsidP="00696B2E"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30CB58" wp14:editId="4099328A">
                <wp:simplePos x="0" y="0"/>
                <wp:positionH relativeFrom="column">
                  <wp:posOffset>1898650</wp:posOffset>
                </wp:positionH>
                <wp:positionV relativeFrom="paragraph">
                  <wp:posOffset>100965</wp:posOffset>
                </wp:positionV>
                <wp:extent cx="476250" cy="472440"/>
                <wp:effectExtent l="19050" t="19050" r="19050" b="228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724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325AF" id="Rectangle 18" o:spid="_x0000_s1026" style="position:absolute;margin-left:149.5pt;margin-top:7.95pt;width:37.5pt;height:3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" filled="f" strokecolor="red" strokeweight="3pt"/>
            </w:pict>
          </mc:Fallback>
        </mc:AlternateContent>
      </w:r>
      <w:r>
        <w:drawing>
          <wp:inline distT="0" distB="0" distL="0" distR="0" wp14:anchorId="4576EB24" wp14:editId="0E4D309D">
            <wp:extent cx="2476500" cy="701534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9295" cy="70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8E42B" w14:textId="74774243" w:rsidR="005475B9" w:rsidRDefault="005475B9" w:rsidP="00696B2E">
      <w:r>
        <w:t xml:space="preserve">Ruošinyje „Apie ES skaidrėse“ pateikiama keletas </w:t>
      </w:r>
      <w:r>
        <w:rPr>
          <w:b/>
          <w:bCs/>
        </w:rPr>
        <w:t xml:space="preserve">automatinės animacijos </w:t>
      </w:r>
      <w:r>
        <w:t xml:space="preserve">elementų.</w:t>
      </w:r>
      <w:r>
        <w:t xml:space="preserve"> </w:t>
      </w:r>
      <w:r>
        <w:t xml:space="preserve">Prieš paspausdami kitą rodyklės klavišą, palaukite, kol pasirodys visi skaidrės elementai, pvz., tekstas ar vaizdai.</w:t>
      </w:r>
      <w:r>
        <w:t xml:space="preserve"> </w:t>
      </w:r>
      <w:r>
        <w:t xml:space="preserve">Prieš pateikiant faktinį pristatymą rekomenduojama pasipraktikuoti ir susipažinti su sekomis ir animacijos elementais, kurie bus rodomi pristatant skaidres.</w:t>
      </w:r>
      <w:r>
        <w:t xml:space="preserve"> </w:t>
      </w:r>
      <w:r>
        <w:t xml:space="preserve">(Kitoje dalyje bus paaiškinta, kaip pašalinti animacijos elementus, jei norite dirbti su labiau statinėmis skaidrėmis).</w:t>
      </w:r>
      <w:r>
        <w:t xml:space="preserve"> </w:t>
      </w:r>
    </w:p>
    <w:p w14:paraId="6AD5F123" w14:textId="77777777" w:rsidR="00347E55" w:rsidRDefault="00347E55" w:rsidP="00696B2E">
      <w:pPr>
        <w:rPr>
          <w:lang w:val="en-ZA"/>
        </w:rPr>
      </w:pPr>
    </w:p>
    <w:p w14:paraId="24E0FD94" w14:textId="77777777" w:rsidR="005475B9" w:rsidRPr="00EE3639" w:rsidRDefault="005475B9" w:rsidP="00696B2E">
      <w:pPr>
        <w:rPr>
          <w:lang w:val="en-ZA"/>
        </w:rPr>
      </w:pPr>
    </w:p>
    <w:p w14:paraId="7A46950E" w14:textId="27543B37" w:rsidR="00696B2E" w:rsidRDefault="002D3F84" w:rsidP="00696B2E">
      <w:pPr>
        <w:rPr>
          <w:b/>
          <w:bCs/>
          <w:i/>
          <w:iCs/>
        </w:rPr>
      </w:pPr>
      <w:r>
        <w:rPr>
          <w:b/>
          <w:i/>
        </w:rPr>
        <w:t xml:space="preserve">Skaidrių pašalinimas, paslėpimas arba pakeitimas</w:t>
      </w:r>
      <w:r>
        <w:rPr>
          <w:b/>
          <w:i/>
        </w:rPr>
        <w:t xml:space="preserve"> </w:t>
      </w:r>
    </w:p>
    <w:p w14:paraId="21EAED76" w14:textId="5FADA755" w:rsidR="00696B2E" w:rsidRDefault="00696B2E" w:rsidP="00C31A99">
      <w:r>
        <w:t xml:space="preserve">Jei norite pakeisti skaidres, ekrano viršuje pasirodžiusioje geltonoje juostelėje spustelėkite mygtuką „Enable Editing“ (po to, kai skaidres parsisiunčiate).</w:t>
      </w:r>
      <w:r>
        <w:t xml:space="preserve"> </w:t>
      </w:r>
    </w:p>
    <w:p w14:paraId="26BFA1F6" w14:textId="3BE8A99A" w:rsidR="00696B2E" w:rsidRDefault="00194794" w:rsidP="00C31A99"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A27746" wp14:editId="3D2603BB">
                <wp:simplePos x="0" y="0"/>
                <wp:positionH relativeFrom="column">
                  <wp:posOffset>4343400</wp:posOffset>
                </wp:positionH>
                <wp:positionV relativeFrom="paragraph">
                  <wp:posOffset>215900</wp:posOffset>
                </wp:positionV>
                <wp:extent cx="698500" cy="190500"/>
                <wp:effectExtent l="19050" t="19050" r="2540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2449A4" id="Rectangle 5" o:spid="_x0000_s1026" style="position:absolute;margin-left:342pt;margin-top:17pt;width:5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F8GDpb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71A18926" wp14:editId="4CD7A15B">
            <wp:extent cx="5731510" cy="11049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F599A" w14:textId="7267F67E" w:rsidR="002B69EF" w:rsidRDefault="002B69EF" w:rsidP="00C31A99">
      <w:pPr>
        <w:rPr>
          <w:lang w:val="en-ZA"/>
        </w:rPr>
      </w:pPr>
    </w:p>
    <w:p w14:paraId="19683ACF" w14:textId="0DFA591D" w:rsidR="0082231D" w:rsidRDefault="0082231D" w:rsidP="00C31A99">
      <w:r>
        <w:t xml:space="preserve">Jei skaidres norite iš savo pristatymo ištrinti, pelės žymeklį užveskite ant atitinkamos skaidrės, kurią norite pašalinti, spustelėkite dešinįjį pelės klavišą ir pasirodžiusiame išskleidžiamajame meniu pasirinkite „Delete Slide“.</w:t>
      </w:r>
      <w:r>
        <w:t xml:space="preserve"> </w:t>
      </w:r>
      <w:r>
        <w:t xml:space="preserve">Skaidrė iš jūsų pristatymo bus visiškai pašalinta.</w:t>
      </w:r>
      <w:r>
        <w:t xml:space="preserve"> </w:t>
      </w:r>
      <w:r>
        <w:t xml:space="preserve">Nei jūs, nei jūsų auditorija ištrintų skaidrių nebematysite.</w:t>
      </w:r>
      <w:r>
        <w:t xml:space="preserve"> </w:t>
      </w:r>
    </w:p>
    <w:p w14:paraId="5EDCB720" w14:textId="5C063246" w:rsidR="0082231D" w:rsidRDefault="0082231D" w:rsidP="00C31A99">
      <w:r>
        <w:drawing>
          <wp:inline distT="0" distB="0" distL="0" distR="0" wp14:anchorId="74C38310" wp14:editId="4B5BF1FE">
            <wp:extent cx="3508679" cy="3435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7816" b="15704"/>
                    <a:stretch/>
                  </pic:blipFill>
                  <pic:spPr bwMode="auto">
                    <a:xfrm>
                      <a:off x="0" y="0"/>
                      <a:ext cx="3509600" cy="343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51A1F" w14:textId="10BF976D" w:rsidR="0082231D" w:rsidRDefault="0082231D" w:rsidP="00C31A99">
      <w:r>
        <w:t xml:space="preserve">Arba, jei nenorite, kad tam tikros skaidrės į jūsų pristatymą būtų įtrauktos, bet nenorite jų visiškai ištrinti, galite jas </w:t>
      </w:r>
      <w:r>
        <w:rPr>
          <w:b/>
          <w:bCs/>
        </w:rPr>
        <w:t xml:space="preserve">paslėpti</w:t>
      </w:r>
      <w:r>
        <w:t xml:space="preserve">.</w:t>
      </w:r>
      <w:r>
        <w:t xml:space="preserve"> </w:t>
      </w:r>
      <w:r>
        <w:t xml:space="preserve">Tai reiškia, kad jei rodomą skaidrių pateiktį ateityje norėsite dar kartą panaudoti kitais tikslais, šias skaidres galėsite aktyvuoti ir jos vėl bus matomos.</w:t>
      </w:r>
      <w:r>
        <w:t xml:space="preserve"> </w:t>
      </w:r>
    </w:p>
    <w:p w14:paraId="0ABF3D1D" w14:textId="05734510" w:rsidR="0082231D" w:rsidRDefault="0082231D" w:rsidP="0082231D">
      <w:r>
        <w:t xml:space="preserve">Jei skaidrę norite paslėpti, pelės rodyklę nustatykite ant tokios šalinamos skaidrės, spustelėkite dešinįjį pelės klavišą ir pasirodžiusiame išskleidžiamajame meniu pasirinkite „Hide Slide“.</w:t>
      </w:r>
      <w:r>
        <w:t xml:space="preserve"> </w:t>
      </w:r>
      <w:r>
        <w:t xml:space="preserve">Dabar paslėpta skaidrė išbluks, o redaguojant dokumentą tos skaidrės numeris bus perbrauktas (žr. 2 skaidrę).</w:t>
      </w:r>
      <w:r>
        <w:t xml:space="preserve"> </w:t>
      </w:r>
      <w:r>
        <w:t xml:space="preserve">Tačiau pradėjus pristatymą auditorija paslėptos skaidrės nematys.</w:t>
      </w:r>
      <w:r>
        <w:t xml:space="preserve"> </w:t>
      </w:r>
      <w:r>
        <w:t xml:space="preserve">Pavyzdžiui, jei paslėpėte 2 skaidrę, skaidrės pateiktyje po 1 skaidrės iškart rodoma 3 skaidrė.</w:t>
      </w:r>
      <w:r>
        <w:t xml:space="preserve"> </w:t>
      </w:r>
      <w:r>
        <w:t xml:space="preserve">Jei norite, kad paslėpta skaidrė būtų matoma vėl, atlikite tuos pačius veiksmus, kaip nurodyta pirmiau:</w:t>
      </w:r>
      <w:r>
        <w:t xml:space="preserve"> </w:t>
      </w:r>
      <w:r>
        <w:t xml:space="preserve">dešiniuoju klavišu spustelėję skaidrę išskleidžiamajame meniu pasirinkite „Hide Slide“ ir jūsų auditorija skaidrę vėl matys.</w:t>
      </w:r>
    </w:p>
    <w:p w14:paraId="698272EE" w14:textId="2120E1D4" w:rsidR="00172931" w:rsidRDefault="002D3F84" w:rsidP="00C31A99">
      <w:r>
        <w:drawing>
          <wp:inline distT="0" distB="0" distL="0" distR="0" wp14:anchorId="040490A4" wp14:editId="4283FCEF">
            <wp:extent cx="2433033" cy="3987800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6607" cy="399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44275" w14:textId="77777777" w:rsidR="006B0AC9" w:rsidRDefault="006B0AC9" w:rsidP="00C31A99">
      <w:pPr>
        <w:rPr>
          <w:lang w:val="en-ZA"/>
        </w:rPr>
      </w:pPr>
    </w:p>
    <w:p w14:paraId="5D6ECF35" w14:textId="27027C1E" w:rsidR="00657074" w:rsidRDefault="00657074" w:rsidP="00C31A99">
      <w:r>
        <w:t xml:space="preserve">Norėdami perkelti skaidrę į kitą pristatymo vietą (pakeisti skaidrių rodymo seką), žymeklį užveskite ant skaidrės, kurią norite perkelti.</w:t>
      </w:r>
      <w:r>
        <w:t xml:space="preserve"> </w:t>
      </w:r>
      <w:r>
        <w:t xml:space="preserve">Tada spustelėkite kairįjį pelės klavišą, kad pereitumėte į kitą pristatymo lauką.</w:t>
      </w:r>
      <w:r>
        <w:t xml:space="preserve"> </w:t>
      </w:r>
      <w:r>
        <w:t xml:space="preserve">Toliau pateiktame pavyzdyje pirminė tamsiai mėlyna 1 skaidrė perkeliama į 2 lauką ir dabar ta skaidrė skaidrių pateiktyje nebebus pirmoji.</w:t>
      </w:r>
      <w:r>
        <w:t xml:space="preserve"> </w:t>
      </w:r>
      <w:r>
        <w:t xml:space="preserve">Pirmiausia pasirodys 2 skaidrė.</w:t>
      </w:r>
      <w:r>
        <w:t xml:space="preserve"> </w:t>
      </w:r>
    </w:p>
    <w:p w14:paraId="1CFE9614" w14:textId="4D9A969E" w:rsidR="002D3F84" w:rsidRDefault="00172931" w:rsidP="00C31A99">
      <w:r>
        <w:drawing>
          <wp:inline distT="0" distB="0" distL="0" distR="0" wp14:anchorId="42149D44" wp14:editId="3F698185">
            <wp:extent cx="5731510" cy="358203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EE8D2" w14:textId="44B6B45A" w:rsidR="00C150DA" w:rsidRDefault="00C150DA" w:rsidP="002B69EF">
      <w:pPr>
        <w:rPr>
          <w:lang w:val="en-ZA"/>
        </w:rPr>
      </w:pPr>
    </w:p>
    <w:p w14:paraId="1BD488BB" w14:textId="148478BB" w:rsidR="00A74720" w:rsidRDefault="00A74720" w:rsidP="002B69EF">
      <w:r>
        <w:t xml:space="preserve">Jei iš skaidrių norite </w:t>
      </w:r>
      <w:r>
        <w:rPr>
          <w:b/>
          <w:bCs/>
        </w:rPr>
        <w:t xml:space="preserve">pašalinti animacijos</w:t>
      </w:r>
      <w:r>
        <w:t xml:space="preserve"> elementus, spustelėkite skaidrę, kurią norite redaguoti.</w:t>
      </w:r>
      <w:r>
        <w:t xml:space="preserve"> </w:t>
      </w:r>
      <w:r>
        <w:t xml:space="preserve">Tada viršutinėje juostoje spustelėkite „Animations“.</w:t>
      </w:r>
      <w:r>
        <w:t xml:space="preserve"> </w:t>
      </w:r>
      <w:r>
        <w:t xml:space="preserve">Spustelėkite „Animation Pane“.</w:t>
      </w:r>
    </w:p>
    <w:p w14:paraId="4381A646" w14:textId="00C92697" w:rsidR="004E3B5F" w:rsidRDefault="006B0AC9" w:rsidP="002B69EF"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48570F" wp14:editId="3C71DA84">
                <wp:simplePos x="0" y="0"/>
                <wp:positionH relativeFrom="column">
                  <wp:posOffset>3422650</wp:posOffset>
                </wp:positionH>
                <wp:positionV relativeFrom="paragraph">
                  <wp:posOffset>139700</wp:posOffset>
                </wp:positionV>
                <wp:extent cx="698500" cy="190500"/>
                <wp:effectExtent l="19050" t="19050" r="25400" b="1905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0AD21" id="Rectangle 33" o:spid="_x0000_s1026" style="position:absolute;margin-left:269.5pt;margin-top:11pt;width:55pt;height: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I1VpdP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6B6127C8" wp14:editId="7D19356C">
            <wp:extent cx="5731510" cy="72580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D54EA" w14:textId="7DA0D077" w:rsidR="004E3B5F" w:rsidRDefault="004E3B5F" w:rsidP="002B69EF">
      <w:r>
        <w:t xml:space="preserve">Dešinėje ekrano pusėje atsidarys animacijos juosta.</w:t>
      </w:r>
      <w:r>
        <w:t xml:space="preserve"> </w:t>
      </w:r>
      <w:r>
        <w:t xml:space="preserve">Dešiniuoju pelės klavišu spustelėkite animacijos elementą, kurį norite pašalinti.</w:t>
      </w:r>
      <w:r>
        <w:t xml:space="preserve"> </w:t>
      </w:r>
      <w:r>
        <w:t xml:space="preserve">Pasirodys išskleidžiamasis meniu.</w:t>
      </w:r>
      <w:r>
        <w:t xml:space="preserve"> </w:t>
      </w:r>
      <w:r>
        <w:t xml:space="preserve">Spustelėkite mygtuką „Remove“.</w:t>
      </w:r>
      <w:r>
        <w:t xml:space="preserve"> </w:t>
      </w:r>
    </w:p>
    <w:p w14:paraId="5C5DB083" w14:textId="130A845F" w:rsidR="00A00C6F" w:rsidRDefault="006B0AC9" w:rsidP="002B69EF"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84EA5C" wp14:editId="34849223">
                <wp:simplePos x="0" y="0"/>
                <wp:positionH relativeFrom="column">
                  <wp:posOffset>-38100</wp:posOffset>
                </wp:positionH>
                <wp:positionV relativeFrom="paragraph">
                  <wp:posOffset>2658745</wp:posOffset>
                </wp:positionV>
                <wp:extent cx="5769610" cy="615950"/>
                <wp:effectExtent l="0" t="0" r="21590" b="127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9610" cy="6159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  <a:alpha val="25000"/>
                          </a:scheme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447B07" id="Rectangle 34" o:spid="_x0000_s1026" style="position:absolute;margin-left:-3pt;margin-top:209.35pt;width:454.3pt;height:48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" fillcolor="#ffe599 [1303]" strokecolor="#ffc000" strokeweight="1pt">
                <v:fill opacity="16448f"/>
              </v:rect>
            </w:pict>
          </mc:Fallback>
        </mc:AlternateContent>
      </w:r>
      <w:r>
        <w:drawing>
          <wp:inline distT="0" distB="0" distL="0" distR="0" wp14:anchorId="30FEC20F" wp14:editId="56F1BE05">
            <wp:extent cx="5731510" cy="2566035"/>
            <wp:effectExtent l="0" t="0" r="254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5111" w14:textId="3CDD5EB1" w:rsidR="004F79D3" w:rsidRDefault="004E3B5F" w:rsidP="002B69EF">
      <w:r>
        <w:t xml:space="preserve">Atkreipkite dėmesį į tai, kad kai kurie animacijos elementai yra neatsiejama geros patirties naudojantis ruošiniu „Apie ES – skaidrėse“ dalis.</w:t>
      </w:r>
      <w:r>
        <w:t xml:space="preserve"> </w:t>
      </w:r>
      <w:r>
        <w:t xml:space="preserve">Pavyzdžiui, skaidrės, kuriose yra ženklų bei teksto laukelių, ir skaidrės, kuriose yra žemėlapių, be animacijos elementų gali neveikti arba būti iškraipytos.</w:t>
      </w:r>
      <w:r>
        <w:t xml:space="preserve"> </w:t>
      </w:r>
    </w:p>
    <w:p w14:paraId="2B5F8D51" w14:textId="39185B73" w:rsidR="004F79D3" w:rsidRDefault="00A74720" w:rsidP="002B69EF">
      <w:r>
        <w:t xml:space="preserve">Norėdami </w:t>
      </w:r>
      <w:r>
        <w:rPr>
          <w:b/>
          <w:bCs/>
        </w:rPr>
        <w:t xml:space="preserve">pakeisti </w:t>
      </w:r>
      <w:r>
        <w:t xml:space="preserve">skaidrės </w:t>
      </w:r>
      <w:r>
        <w:rPr>
          <w:b/>
          <w:bCs/>
        </w:rPr>
        <w:t xml:space="preserve">elementą</w:t>
      </w:r>
      <w:r>
        <w:t xml:space="preserve"> (pavyzdžiui, </w:t>
      </w:r>
      <w:r>
        <w:rPr>
          <w:b/>
          <w:bCs/>
        </w:rPr>
        <w:t xml:space="preserve">tekstą ar paveikslėlį padidinti ar sumažinti arba pakeisti</w:t>
      </w:r>
      <w:r>
        <w:t xml:space="preserve"> tam tikro elemento </w:t>
      </w:r>
      <w:r>
        <w:rPr>
          <w:b/>
          <w:bCs/>
        </w:rPr>
        <w:t xml:space="preserve">spalvą</w:t>
      </w:r>
      <w:r>
        <w:t xml:space="preserve">), tiesiog skaidrėje pasirinkite elementą ir jį redaguokite.</w:t>
      </w:r>
      <w:r>
        <w:t xml:space="preserve"> </w:t>
      </w:r>
    </w:p>
    <w:p w14:paraId="28448E83" w14:textId="60639D15" w:rsidR="00A74720" w:rsidRDefault="004F79D3" w:rsidP="002B69EF">
      <w:r>
        <w:t xml:space="preserve">Tačiau kai kuriais atvejais, pavyzdžiui, skaidrėse, kuriose yra ženklų su teksto laukeliais (pvz., 3 skaidrė), tam tikri elementai bus paslėpti už kitų.</w:t>
      </w:r>
      <w:r>
        <w:t xml:space="preserve"> </w:t>
      </w:r>
      <w:r>
        <w:t xml:space="preserve">Norėdami atsidaryti šiuos paslėptus elementus ir juos redaguoti, spustelėkite kortelę „Home“. Tada spustelėkite po „Arrange“ esančią išskleidžiamąją rodyklę.</w:t>
      </w:r>
      <w:r>
        <w:t xml:space="preserve"> </w:t>
      </w:r>
      <w:r>
        <w:t xml:space="preserve">Galiausiai išskleidžiamajame meniu spustelėkite „Selection Pane“.</w:t>
      </w:r>
      <w:r>
        <w:t xml:space="preserve"> </w:t>
      </w:r>
    </w:p>
    <w:p w14:paraId="0DB40C51" w14:textId="0751E143" w:rsidR="00913F0A" w:rsidRDefault="00387875" w:rsidP="002B69EF"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477482" wp14:editId="3B5F01A6">
                <wp:simplePos x="0" y="0"/>
                <wp:positionH relativeFrom="column">
                  <wp:posOffset>4953286</wp:posOffset>
                </wp:positionH>
                <wp:positionV relativeFrom="paragraph">
                  <wp:posOffset>428508</wp:posOffset>
                </wp:positionV>
                <wp:extent cx="239410" cy="69061"/>
                <wp:effectExtent l="19050" t="19050" r="27305" b="2667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410" cy="690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41A28" id="Rectangle 35" o:spid="_x0000_s1026" style="position:absolute;margin-left:390pt;margin-top:33.75pt;width:18.85pt;height:5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6724DE10" wp14:editId="5A384F79">
            <wp:extent cx="5731510" cy="2111375"/>
            <wp:effectExtent l="0" t="0" r="254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68AB8" w14:textId="0A153F89" w:rsidR="00A74720" w:rsidRDefault="00FC7A50" w:rsidP="002B69EF">
      <w:r>
        <w:t xml:space="preserve">Dešinėje ekrano pusėje pasirodys atrankos juosta.</w:t>
      </w:r>
      <w:r>
        <w:t xml:space="preserve"> </w:t>
      </w:r>
      <w:r>
        <w:t xml:space="preserve">Čia galėsite matyti visus skirtingus skaidrėje esančius elementus.</w:t>
      </w:r>
      <w:r>
        <w:t xml:space="preserve"> </w:t>
      </w:r>
      <w:r>
        <w:t xml:space="preserve">Toliau pateiktame pavyzdyje matome 2 klausimą ir 2 atsakymą, nes tai yra paskutiniai skaidrėse matomi elementai.</w:t>
      </w:r>
      <w:r>
        <w:t xml:space="preserve"> </w:t>
      </w:r>
      <w:r>
        <w:t xml:space="preserve">1 klausimas ir 1 atsakymas yra paslėpti.</w:t>
      </w:r>
      <w:r>
        <w:t xml:space="preserve"> </w:t>
      </w:r>
    </w:p>
    <w:p w14:paraId="588C8784" w14:textId="797A6D27" w:rsidR="00D17DF3" w:rsidRDefault="00D17DF3" w:rsidP="002B69EF">
      <w:r>
        <w:drawing>
          <wp:inline distT="0" distB="0" distL="0" distR="0" wp14:anchorId="68BA7A0F" wp14:editId="6BB5FD43">
            <wp:extent cx="5731510" cy="2966720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11D1C" w14:textId="06EE9CA1" w:rsidR="00077CE0" w:rsidRDefault="00A0584F" w:rsidP="002B69EF">
      <w:r>
        <w:t xml:space="preserve">Norėdami pamatyti ir redaguoti 1 klausimą ir atsakymą, paslėpkite 2 klausimą ir 2 atsakymą spustelėdami akies piktogramą (</w:t>
      </w:r>
      <w:r>
        <w:drawing>
          <wp:inline distT="0" distB="0" distL="0" distR="0" wp14:anchorId="289EA8FA" wp14:editId="06B8AF69">
            <wp:extent cx="134592" cy="1238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71" cy="12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), kad ji būtų perbraukta (</w:t>
      </w:r>
      <w:r>
        <w:drawing>
          <wp:inline distT="0" distB="0" distL="0" distR="0" wp14:anchorId="0A11FE4C" wp14:editId="0E32689D">
            <wp:extent cx="156845" cy="1206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7119" cy="12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).</w:t>
      </w:r>
      <w:r>
        <w:t xml:space="preserve"> </w:t>
      </w:r>
      <w:r>
        <w:t xml:space="preserve">Dabar galėsite matyti ir redaguoti 1 klausimą ir 1 atsakymą.</w:t>
      </w:r>
      <w:r>
        <w:t xml:space="preserve"> </w:t>
      </w:r>
    </w:p>
    <w:p w14:paraId="64F4733B" w14:textId="4399FAFE" w:rsidR="00FC7A50" w:rsidRPr="00C150DA" w:rsidRDefault="00077CE0" w:rsidP="002B69EF"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655C3D" wp14:editId="7319E369">
                <wp:simplePos x="0" y="0"/>
                <wp:positionH relativeFrom="column">
                  <wp:posOffset>4559300</wp:posOffset>
                </wp:positionH>
                <wp:positionV relativeFrom="paragraph">
                  <wp:posOffset>1098550</wp:posOffset>
                </wp:positionV>
                <wp:extent cx="1098550" cy="800100"/>
                <wp:effectExtent l="19050" t="19050" r="25400" b="1905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0" cy="8001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961F0" id="Rectangle 30" o:spid="_x0000_s1026" style="position:absolute;margin-left:359pt;margin-top:86.5pt;width:86.5pt;height:6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" filled="f" strokecolor="red" strokeweight="3pt"/>
            </w:pict>
          </mc:Fallback>
        </mc:AlternateContent>
      </w:r>
      <w:r>
        <w:drawing>
          <wp:inline distT="0" distB="0" distL="0" distR="0" wp14:anchorId="7418FBCD" wp14:editId="1583A22B">
            <wp:extent cx="5731510" cy="312610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1910394" w14:textId="3205025F" w:rsidR="00131D00" w:rsidRPr="00131D00" w:rsidRDefault="00131D00" w:rsidP="002B69EF">
      <w:r>
        <w:t xml:space="preserve">Suredagavę įvairius skaidrės sluoksnius, nepamirškite vėl spustelėti akies piktogramas, kad visi elementai per pristatymą būtų rodomi.</w:t>
      </w:r>
    </w:p>
    <w:p w14:paraId="0A577173" w14:textId="57A7F2F6" w:rsidR="005E3711" w:rsidRDefault="00652576" w:rsidP="002B69EF">
      <w:pPr>
        <w:rPr>
          <w:b/>
          <w:bCs/>
          <w:i/>
          <w:iCs/>
        </w:rPr>
      </w:pPr>
      <w:r>
        <w:br w:type="page"/>
      </w:r>
    </w:p>
    <w:p w14:paraId="1177AD41" w14:textId="76593BF8" w:rsidR="002B69EF" w:rsidRDefault="002B69EF" w:rsidP="002B69EF">
      <w:pPr>
        <w:rPr>
          <w:b/>
          <w:bCs/>
          <w:i/>
          <w:iCs/>
        </w:rPr>
      </w:pPr>
      <w:r>
        <w:rPr>
          <w:b/>
          <w:i/>
        </w:rPr>
        <w:t xml:space="preserve">Autorių teisių laikymasis</w:t>
      </w:r>
    </w:p>
    <w:p w14:paraId="70E161F3" w14:textId="0745F0D9" w:rsidR="002B69EF" w:rsidRDefault="002B69EF" w:rsidP="00C31A99">
      <w:r>
        <w:t xml:space="preserve">Ruošinys „Apie ES skaidrėse“ gali būti naudojamas bet kurioje formaliojo ar neformaliojo švietimo aplinkoje.</w:t>
      </w:r>
      <w:r>
        <w:t xml:space="preserve"> </w:t>
      </w:r>
    </w:p>
    <w:p w14:paraId="0224D0D2" w14:textId="51D4B91B" w:rsidR="000714A8" w:rsidRDefault="002B69EF" w:rsidP="00C31A99">
      <w:r>
        <w:t xml:space="preserve">Tačiau pastebėsite, kad kai kuriose skaidrėse pateikiama informacija apie autorių teises, kaip antai pavyzdyje toliau (žr. apatiniame dešiniajame kampe).</w:t>
      </w:r>
      <w:r>
        <w:t xml:space="preserve"> </w:t>
      </w:r>
      <w:r>
        <w:t xml:space="preserve">Informacija apie autorių teises iš skaidrių niekada neturėtų būti pašalinta.</w:t>
      </w:r>
      <w:r>
        <w:t xml:space="preserve"> </w:t>
      </w:r>
      <w:r>
        <w:t xml:space="preserve">Be to, dalydamiesi ruošiniu „Apie ES skaidrėse“ kaip dokumentu pasirūpinkite, kad būtų įtraukta paskutinė skaidrė, nes joje pateikiama visose skaidrėse esančios visos informacijos apie autorių teises santrauka.</w:t>
      </w:r>
      <w:r>
        <w:t xml:space="preserve"> </w:t>
      </w:r>
    </w:p>
    <w:p w14:paraId="1410704A" w14:textId="33AFA390" w:rsidR="003108F5" w:rsidRDefault="003108F5" w:rsidP="00C31A99"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2770C4" wp14:editId="4A271C03">
                <wp:simplePos x="0" y="0"/>
                <wp:positionH relativeFrom="column">
                  <wp:posOffset>5033010</wp:posOffset>
                </wp:positionH>
                <wp:positionV relativeFrom="paragraph">
                  <wp:posOffset>2706370</wp:posOffset>
                </wp:positionV>
                <wp:extent cx="698500" cy="190500"/>
                <wp:effectExtent l="19050" t="1905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A5E678" id="Rectangle 15" o:spid="_x0000_s1026" style="position:absolute;margin-left:396.3pt;margin-top:213.1pt;width:55pt;height: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73511623" wp14:editId="357483C2">
            <wp:extent cx="5731510" cy="3201035"/>
            <wp:effectExtent l="19050" t="19050" r="21590" b="184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5723" cy="3203388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059F71E" w14:textId="266DFE11" w:rsidR="000D102E" w:rsidRPr="00F277A2" w:rsidRDefault="000D102E" w:rsidP="00C31A99">
      <w:r>
        <w:t xml:space="preserve">Informacija apie autorių teises negali būti pašalinta, tačiau prie paskutinės skaidrės galite pridėti žinutę su padėka arba pritaikyti ją taip, kad ji atitiktų jūsų institucijos tapatybę.</w:t>
      </w:r>
    </w:p>
    <w:p w14:paraId="322D5DBA" w14:textId="7422957D" w:rsidR="000D102E" w:rsidRDefault="000D102E" w:rsidP="00C31A99"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56D332" wp14:editId="73105A65">
                <wp:simplePos x="0" y="0"/>
                <wp:positionH relativeFrom="column">
                  <wp:posOffset>52387</wp:posOffset>
                </wp:positionH>
                <wp:positionV relativeFrom="paragraph">
                  <wp:posOffset>1511618</wp:posOffset>
                </wp:positionV>
                <wp:extent cx="1914525" cy="380682"/>
                <wp:effectExtent l="19050" t="19050" r="28575" b="196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525" cy="38068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088DE" id="Rectangle 37" o:spid="_x0000_s1026" style="position:absolute;margin-left:4.1pt;margin-top:119.05pt;width:150.75pt;height:29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" filled="f" strokecolor="red" strokeweight="3pt"/>
            </w:pict>
          </mc:Fallback>
        </mc:AlternateContent>
      </w:r>
      <w:r>
        <w:drawing>
          <wp:inline distT="0" distB="0" distL="0" distR="0" wp14:anchorId="57921FDF" wp14:editId="714D1FCF">
            <wp:extent cx="3367277" cy="1871663"/>
            <wp:effectExtent l="19050" t="19050" r="24130" b="1460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75905" cy="187645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4D1C769" w14:textId="427E9DE9" w:rsidR="000D102E" w:rsidRDefault="000D102E" w:rsidP="00C31A99">
      <w:r>
        <w:t xml:space="preserve">Gero pristatymo!</w:t>
      </w:r>
    </w:p>
    <w:p w14:paraId="0E7CDD99" w14:textId="77777777" w:rsidR="000D102E" w:rsidRDefault="000D102E" w:rsidP="00C31A99">
      <w:pPr>
        <w:rPr>
          <w:lang w:val="en-ZA"/>
        </w:rPr>
      </w:pPr>
    </w:p>
    <w:p w14:paraId="4CFB6BAE" w14:textId="481131AC" w:rsidR="002B69EF" w:rsidRPr="00C31A99" w:rsidRDefault="002B69EF" w:rsidP="00C31A99">
      <w:pPr>
        <w:rPr>
          <w:lang w:val="en-ZA"/>
        </w:rPr>
      </w:pPr>
    </w:p>
    <w:sectPr w:rsidR="002B69EF" w:rsidRPr="00C31A99" w:rsidSect="002F3DFC">
      <w:footerReference w:type="defaul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71BFA4" w14:textId="77777777" w:rsidR="00CA15A2" w:rsidRDefault="00CA15A2" w:rsidP="00DC0D50">
      <w:pPr>
        <w:spacing w:after="0" w:line="240" w:lineRule="auto"/>
      </w:pPr>
      <w:r>
        <w:separator/>
      </w:r>
    </w:p>
  </w:endnote>
  <w:endnote w:type="continuationSeparator" w:id="0">
    <w:p w14:paraId="17884444" w14:textId="77777777" w:rsidR="00CA15A2" w:rsidRDefault="00CA15A2" w:rsidP="00DC0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01888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7A6945C" w14:textId="3B0D73AD" w:rsidR="00DC0D50" w:rsidRDefault="00DC0D5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 xml:space="preserve">2</w:t>
        </w:r>
        <w:r>
          <w:fldChar w:fldCharType="end"/>
        </w:r>
      </w:p>
    </w:sdtContent>
  </w:sdt>
  <w:p w14:paraId="4A52924A" w14:textId="77777777" w:rsidR="00DC0D50" w:rsidRDefault="00DC0D5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A57CE8" w14:textId="77777777" w:rsidR="00CA15A2" w:rsidRDefault="00CA15A2" w:rsidP="00DC0D50">
      <w:pPr>
        <w:spacing w:after="0" w:line="240" w:lineRule="auto"/>
      </w:pPr>
      <w:r>
        <w:separator/>
      </w:r>
    </w:p>
  </w:footnote>
  <w:footnote w:type="continuationSeparator" w:id="0">
    <w:p w14:paraId="2463E5F1" w14:textId="77777777" w:rsidR="00CA15A2" w:rsidRDefault="00CA15A2" w:rsidP="00DC0D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FF7D7A"/>
    <w:multiLevelType w:val="hybridMultilevel"/>
    <w:tmpl w:val="88C808DC"/>
    <w:lvl w:ilvl="0" w:tplc="B2F28984">
      <w:start w:val="1"/>
      <w:numFmt w:val="decimal"/>
      <w:lvlText w:val="%1."/>
      <w:lvlJc w:val="left"/>
      <w:pPr>
        <w:ind w:left="2160" w:hanging="360"/>
      </w:pPr>
    </w:lvl>
    <w:lvl w:ilvl="1" w:tplc="1C090019" w:tentative="1">
      <w:start w:val="1"/>
      <w:numFmt w:val="lowerLetter"/>
      <w:lvlText w:val="%2."/>
      <w:lvlJc w:val="left"/>
      <w:pPr>
        <w:ind w:left="2880" w:hanging="360"/>
      </w:pPr>
    </w:lvl>
    <w:lvl w:ilvl="2" w:tplc="1C09001B" w:tentative="1">
      <w:start w:val="1"/>
      <w:numFmt w:val="lowerRoman"/>
      <w:lvlText w:val="%3."/>
      <w:lvlJc w:val="right"/>
      <w:pPr>
        <w:ind w:left="3600" w:hanging="180"/>
      </w:pPr>
    </w:lvl>
    <w:lvl w:ilvl="3" w:tplc="1C09000F" w:tentative="1">
      <w:start w:val="1"/>
      <w:numFmt w:val="decimal"/>
      <w:lvlText w:val="%4."/>
      <w:lvlJc w:val="left"/>
      <w:pPr>
        <w:ind w:left="4320" w:hanging="360"/>
      </w:pPr>
    </w:lvl>
    <w:lvl w:ilvl="4" w:tplc="1C090019" w:tentative="1">
      <w:start w:val="1"/>
      <w:numFmt w:val="lowerLetter"/>
      <w:lvlText w:val="%5."/>
      <w:lvlJc w:val="left"/>
      <w:pPr>
        <w:ind w:left="5040" w:hanging="360"/>
      </w:pPr>
    </w:lvl>
    <w:lvl w:ilvl="5" w:tplc="1C09001B" w:tentative="1">
      <w:start w:val="1"/>
      <w:numFmt w:val="lowerRoman"/>
      <w:lvlText w:val="%6."/>
      <w:lvlJc w:val="right"/>
      <w:pPr>
        <w:ind w:left="5760" w:hanging="180"/>
      </w:pPr>
    </w:lvl>
    <w:lvl w:ilvl="6" w:tplc="1C09000F" w:tentative="1">
      <w:start w:val="1"/>
      <w:numFmt w:val="decimal"/>
      <w:lvlText w:val="%7."/>
      <w:lvlJc w:val="left"/>
      <w:pPr>
        <w:ind w:left="6480" w:hanging="360"/>
      </w:pPr>
    </w:lvl>
    <w:lvl w:ilvl="7" w:tplc="1C090019" w:tentative="1">
      <w:start w:val="1"/>
      <w:numFmt w:val="lowerLetter"/>
      <w:lvlText w:val="%8."/>
      <w:lvlJc w:val="left"/>
      <w:pPr>
        <w:ind w:left="7200" w:hanging="360"/>
      </w:pPr>
    </w:lvl>
    <w:lvl w:ilvl="8" w:tplc="1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 w15:restartNumberingAfterBreak="0">
    <w:nsid w:val="5D9B4C08"/>
    <w:multiLevelType w:val="hybridMultilevel"/>
    <w:tmpl w:val="0AFE06C0"/>
    <w:lvl w:ilvl="0" w:tplc="47AE72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4E0E19"/>
    <w:multiLevelType w:val="hybridMultilevel"/>
    <w:tmpl w:val="16B203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E4880"/>
    <w:multiLevelType w:val="multilevel"/>
    <w:tmpl w:val="54606A1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70703237">
    <w:abstractNumId w:val="0"/>
  </w:num>
  <w:num w:numId="2" w16cid:durableId="824588535">
    <w:abstractNumId w:val="3"/>
  </w:num>
  <w:num w:numId="3" w16cid:durableId="83459720">
    <w:abstractNumId w:val="2"/>
  </w:num>
  <w:num w:numId="4" w16cid:durableId="13881483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DCE"/>
    <w:rsid w:val="000714A8"/>
    <w:rsid w:val="00077CE0"/>
    <w:rsid w:val="000843B5"/>
    <w:rsid w:val="000A1EAC"/>
    <w:rsid w:val="000D102E"/>
    <w:rsid w:val="000D3B0C"/>
    <w:rsid w:val="00131D00"/>
    <w:rsid w:val="00150927"/>
    <w:rsid w:val="00172931"/>
    <w:rsid w:val="00194794"/>
    <w:rsid w:val="001E2BBE"/>
    <w:rsid w:val="0020787C"/>
    <w:rsid w:val="00253DCE"/>
    <w:rsid w:val="0026489E"/>
    <w:rsid w:val="00285FF8"/>
    <w:rsid w:val="002927A0"/>
    <w:rsid w:val="002A51C4"/>
    <w:rsid w:val="002B69EF"/>
    <w:rsid w:val="002D3F84"/>
    <w:rsid w:val="002F3DFC"/>
    <w:rsid w:val="003108F5"/>
    <w:rsid w:val="00347E55"/>
    <w:rsid w:val="00371633"/>
    <w:rsid w:val="00384E3D"/>
    <w:rsid w:val="00387875"/>
    <w:rsid w:val="00391DCA"/>
    <w:rsid w:val="003A7004"/>
    <w:rsid w:val="004701B6"/>
    <w:rsid w:val="00472EDE"/>
    <w:rsid w:val="004C660E"/>
    <w:rsid w:val="004E3B5F"/>
    <w:rsid w:val="004F79D3"/>
    <w:rsid w:val="005475B9"/>
    <w:rsid w:val="005823EE"/>
    <w:rsid w:val="005A468F"/>
    <w:rsid w:val="005D3D7D"/>
    <w:rsid w:val="005E3711"/>
    <w:rsid w:val="00610C05"/>
    <w:rsid w:val="00652576"/>
    <w:rsid w:val="00655E7E"/>
    <w:rsid w:val="00657074"/>
    <w:rsid w:val="006605EA"/>
    <w:rsid w:val="00675902"/>
    <w:rsid w:val="00696B2E"/>
    <w:rsid w:val="006A3F01"/>
    <w:rsid w:val="006B0AC9"/>
    <w:rsid w:val="006C2998"/>
    <w:rsid w:val="00747727"/>
    <w:rsid w:val="00770633"/>
    <w:rsid w:val="007B4114"/>
    <w:rsid w:val="007E6867"/>
    <w:rsid w:val="007E69A0"/>
    <w:rsid w:val="0080133D"/>
    <w:rsid w:val="0082231D"/>
    <w:rsid w:val="008413BF"/>
    <w:rsid w:val="0085032F"/>
    <w:rsid w:val="0086166C"/>
    <w:rsid w:val="00913F0A"/>
    <w:rsid w:val="00990F7B"/>
    <w:rsid w:val="009A71FA"/>
    <w:rsid w:val="009C505B"/>
    <w:rsid w:val="009C6E70"/>
    <w:rsid w:val="009F3082"/>
    <w:rsid w:val="00A00C6F"/>
    <w:rsid w:val="00A0584F"/>
    <w:rsid w:val="00A53E94"/>
    <w:rsid w:val="00A616F6"/>
    <w:rsid w:val="00A74720"/>
    <w:rsid w:val="00AA1C9C"/>
    <w:rsid w:val="00AE20EB"/>
    <w:rsid w:val="00B66D67"/>
    <w:rsid w:val="00B92961"/>
    <w:rsid w:val="00BA1F80"/>
    <w:rsid w:val="00BB347D"/>
    <w:rsid w:val="00C150DA"/>
    <w:rsid w:val="00C264EE"/>
    <w:rsid w:val="00C319EC"/>
    <w:rsid w:val="00C31A99"/>
    <w:rsid w:val="00C355AD"/>
    <w:rsid w:val="00C860B7"/>
    <w:rsid w:val="00CA15A2"/>
    <w:rsid w:val="00CB377B"/>
    <w:rsid w:val="00CB4279"/>
    <w:rsid w:val="00D17DF3"/>
    <w:rsid w:val="00D30359"/>
    <w:rsid w:val="00D5144A"/>
    <w:rsid w:val="00DA4CBB"/>
    <w:rsid w:val="00DC0D50"/>
    <w:rsid w:val="00DD0F9C"/>
    <w:rsid w:val="00E65116"/>
    <w:rsid w:val="00E9715A"/>
    <w:rsid w:val="00ED707C"/>
    <w:rsid w:val="00EE3639"/>
    <w:rsid w:val="00F24927"/>
    <w:rsid w:val="00F277A2"/>
    <w:rsid w:val="00FB5574"/>
    <w:rsid w:val="00FC7A50"/>
    <w:rsid w:val="00FD4359"/>
    <w:rsid w:val="00FE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FA13905"/>
  <w15:chartTrackingRefBased/>
  <w15:docId w15:val="{77EAF878-D682-4025-8D00-D7C2F9951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843B5"/>
    <w:pPr>
      <w:keepNext/>
      <w:keepLines/>
      <w:numPr>
        <w:numId w:val="2"/>
      </w:numPr>
      <w:spacing w:before="40" w:after="0"/>
      <w:ind w:left="2160" w:hanging="360"/>
      <w:jc w:val="both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rsid w:val="000843B5"/>
    <w:rPr>
      <w:rFonts w:ascii="Times New Roman" w:eastAsiaTheme="majorEastAsia" w:hAnsi="Times New Roman" w:cstheme="majorBidi"/>
      <w:b/>
      <w:sz w:val="24"/>
      <w:szCs w:val="26"/>
    </w:rPr>
  </w:style>
  <w:style w:type="paragraph" w:styleId="ListParagraph">
    <w:name w:val="List Paragraph"/>
    <w:basedOn w:val="Normal"/>
    <w:uiPriority w:val="34"/>
    <w:qFormat/>
    <w:rsid w:val="007706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47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479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47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47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479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0D50"/>
  </w:style>
  <w:style w:type="paragraph" w:styleId="Footer">
    <w:name w:val="footer"/>
    <w:basedOn w:val="Normal"/>
    <w:link w:val="Foot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0D50"/>
  </w:style>
  <w:style w:type="paragraph" w:styleId="Revision">
    <w:name w:val="Revision"/>
    <w:hidden/>
    <w:uiPriority w:val="99"/>
    <w:semiHidden/>
    <w:rsid w:val="00CB427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277A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77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5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9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hyperlink" Target="https://op.europa.eu/en/web/accessibility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A2005-7026-4BD7-82D9-B0E69005D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1608</Words>
  <Characters>7641</Characters>
  <Application>Microsoft Office Word</Application>
  <DocSecurity>0</DocSecurity>
  <Lines>155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Alvara Schellingerhout</dc:creator>
  <cp:keywords/>
  <dc:description/>
  <cp:lastModifiedBy>CARSTENS Jana Alvara (COMM-EXT)</cp:lastModifiedBy>
  <cp:revision>10</cp:revision>
  <dcterms:created xsi:type="dcterms:W3CDTF">2023-04-18T15:22:00Z</dcterms:created>
  <dcterms:modified xsi:type="dcterms:W3CDTF">2023-05-05T10:19:00Z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a4240c0b-7b5d-4a84-8f92-bfc6967de532</vt:lpwstr>
  </property>
  <property fmtid="{D5CDD505-2E9C-101B-9397-08002B2CF9AE}" pid="3" name="MSIP_Label_6bd9ddd1-4d20-43f6-abfa-fc3c07406f94_Enabled">
    <vt:lpwstr>true</vt:lpwstr>
  </property>
  <property fmtid="{D5CDD505-2E9C-101B-9397-08002B2CF9AE}" pid="4" name="MSIP_Label_6bd9ddd1-4d20-43f6-abfa-fc3c07406f94_SetDate">
    <vt:lpwstr>2023-04-18T14:32:20Z</vt:lpwstr>
  </property>
  <property fmtid="{D5CDD505-2E9C-101B-9397-08002B2CF9AE}" pid="5" name="MSIP_Label_6bd9ddd1-4d20-43f6-abfa-fc3c07406f94_Method">
    <vt:lpwstr>Standard</vt:lpwstr>
  </property>
  <property fmtid="{D5CDD505-2E9C-101B-9397-08002B2CF9AE}" pid="6" name="MSIP_Label_6bd9ddd1-4d20-43f6-abfa-fc3c07406f94_Name">
    <vt:lpwstr>Commission Use</vt:lpwstr>
  </property>
  <property fmtid="{D5CDD505-2E9C-101B-9397-08002B2CF9AE}" pid="7" name="MSIP_Label_6bd9ddd1-4d20-43f6-abfa-fc3c07406f94_SiteId">
    <vt:lpwstr>b24c8b06-522c-46fe-9080-70926f8dddb1</vt:lpwstr>
  </property>
  <property fmtid="{D5CDD505-2E9C-101B-9397-08002B2CF9AE}" pid="8" name="MSIP_Label_6bd9ddd1-4d20-43f6-abfa-fc3c07406f94_ActionId">
    <vt:lpwstr>16a727b7-d13f-4993-bef6-e3bf334de6ad</vt:lpwstr>
  </property>
  <property fmtid="{D5CDD505-2E9C-101B-9397-08002B2CF9AE}" pid="9" name="MSIP_Label_6bd9ddd1-4d20-43f6-abfa-fc3c07406f94_ContentBits">
    <vt:lpwstr>0</vt:lpwstr>
  </property>
</Properties>
</file>